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autoSpaceDE w:val="false"/>
        <w:snapToGrid w:val="false"/>
        <w:spacing w:lineRule="auto" w:line="312"/>
        <w:rPr/>
      </w:pPr>
      <w:r>
        <w:rPr>
          <w:rStyle w:val="DefaultParagraphFont"/>
          <w:b/>
          <w:bCs/>
          <w:color w:val="FF0000"/>
          <w:sz w:val="40"/>
          <w:szCs w:val="40"/>
          <w:lang w:val="zh-TW"/>
        </w:rPr>
        <w:t>PDF</w:t>
      </w:r>
      <w:r>
        <w:rPr>
          <w:rStyle w:val="DefaultParagraphFont"/>
          <w:rFonts w:ascii="DFKai-SB" w:hAnsi="DFKai-SB" w:cs="DFKai-SB"/>
          <w:b/>
          <w:bCs/>
          <w:color w:val="FF0000"/>
          <w:sz w:val="40"/>
          <w:szCs w:val="40"/>
          <w:lang w:val="zh-TW"/>
        </w:rPr>
        <w:t>上傳部分</w:t>
      </w:r>
    </w:p>
    <w:p>
      <w:pPr>
        <w:pStyle w:val="Normal1"/>
        <w:autoSpaceDE w:val="false"/>
        <w:snapToGrid w:val="false"/>
        <w:spacing w:lineRule="auto" w:line="312"/>
        <w:rPr>
          <w:rFonts w:ascii="DFKai-SB" w:hAnsi="DFKai-SB" w:cs="DFKai-SB"/>
          <w:b/>
          <w:b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/>
          <w:bCs/>
          <w:color w:val="auto"/>
          <w:sz w:val="28"/>
          <w:szCs w:val="28"/>
          <w:lang w:val="zh-TW"/>
        </w:rPr>
        <w:t>計畫其他相關說明</w:t>
      </w:r>
    </w:p>
    <w:p>
      <w:pPr>
        <w:pStyle w:val="Normal1"/>
        <w:autoSpaceDE w:val="false"/>
        <w:snapToGrid w:val="false"/>
        <w:spacing w:lineRule="auto" w:line="312"/>
        <w:rPr>
          <w:rFonts w:ascii="DFKai-SB" w:hAnsi="DFKai-SB" w:cs="DFKai-SB"/>
          <w:b/>
          <w:b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/>
          <w:bCs/>
          <w:color w:val="auto"/>
          <w:sz w:val="28"/>
          <w:szCs w:val="28"/>
          <w:lang w:val="zh-TW"/>
        </w:rPr>
        <w:t>一、本計畫之整體目標、預期績效及未來</w:t>
      </w:r>
      <w:r>
        <w:rPr>
          <w:rFonts w:cs="DFKai-SB" w:ascii="DFKai-SB" w:hAnsi="DFKai-SB"/>
          <w:b/>
          <w:bCs/>
          <w:color w:val="auto"/>
          <w:sz w:val="28"/>
          <w:szCs w:val="28"/>
          <w:lang w:val="zh-TW"/>
        </w:rPr>
        <w:t>3</w:t>
      </w:r>
      <w:r>
        <w:rPr>
          <w:rFonts w:ascii="DFKai-SB" w:hAnsi="DFKai-SB" w:cs="DFKai-SB"/>
          <w:b/>
          <w:bCs/>
          <w:color w:val="auto"/>
          <w:sz w:val="28"/>
          <w:szCs w:val="28"/>
          <w:lang w:val="zh-TW"/>
        </w:rPr>
        <w:t>年選送學生出國研修計畫</w:t>
      </w:r>
    </w:p>
    <w:p>
      <w:pPr>
        <w:pStyle w:val="Normal1"/>
        <w:autoSpaceDE w:val="false"/>
        <w:snapToGrid w:val="false"/>
        <w:spacing w:lineRule="auto" w:line="312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 xml:space="preserve"> 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整體目標及預期績效</w:t>
      </w:r>
    </w:p>
    <w:tbl>
      <w:tblPr>
        <w:tblW w:w="9183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83"/>
      </w:tblGrid>
      <w:tr>
        <w:trPr/>
        <w:tc>
          <w:tcPr>
            <w:tcW w:w="9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288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288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288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二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規劃未來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3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年選送學生出國研修計畫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>
          <w:trHeight w:val="3040" w:hRule="atLeast"/>
        </w:trPr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pacing w:lineRule="exact" w:line="500"/>
              <w:ind w:firstLine="851"/>
              <w:jc w:val="both"/>
              <w:rPr>
                <w:rFonts w:ascii="PMingLiU" w:hAnsi="PMingLiU"/>
                <w:color w:val="auto"/>
                <w:lang w:val="zh-TW"/>
              </w:rPr>
            </w:pPr>
            <w:r>
              <w:rPr>
                <w:rFonts w:ascii="PMingLiU" w:hAnsi="PMingLiU"/>
                <w:color w:val="auto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36"/>
        <w:rPr>
          <w:rFonts w:ascii="DFKai-SB" w:hAnsi="DFKai-SB" w:cs="DFKai-SB"/>
          <w:b/>
          <w:b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36" w:before="180" w:after="0"/>
        <w:rPr>
          <w:rFonts w:ascii="DFKai-SB" w:hAnsi="DFKai-SB" w:cs="DFKai-SB"/>
          <w:b/>
          <w:b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/>
          <w:bCs/>
          <w:color w:val="auto"/>
          <w:sz w:val="28"/>
          <w:szCs w:val="28"/>
          <w:lang w:val="zh-TW"/>
        </w:rPr>
        <w:t>二、薦送學校甄選作業方式</w:t>
      </w:r>
    </w:p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請敍明學校對選送學生出國計畫之甄選作業方式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/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12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 w:before="180" w:after="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二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請檢附校內甄選作業相關公告、申請辦法及相關會議紀錄等資料</w:t>
      </w:r>
    </w:p>
    <w:p>
      <w:pPr>
        <w:pStyle w:val="Normal1"/>
        <w:autoSpaceDE w:val="false"/>
        <w:snapToGrid w:val="false"/>
        <w:spacing w:lineRule="auto" w:line="336" w:before="360" w:after="0"/>
        <w:jc w:val="both"/>
        <w:rPr/>
      </w:pPr>
      <w:r>
        <w:rPr>
          <w:rStyle w:val="DefaultParagraphFont"/>
          <w:rFonts w:ascii="DFKai-SB" w:hAnsi="DFKai-SB" w:cs="DFKai-SB"/>
          <w:b/>
          <w:bCs/>
          <w:color w:val="auto"/>
          <w:sz w:val="28"/>
          <w:szCs w:val="28"/>
          <w:lang w:val="zh-TW"/>
        </w:rPr>
        <w:t>三、</w:t>
      </w:r>
      <w:r>
        <w:rPr>
          <w:rStyle w:val="DefaultParagraphFont"/>
          <w:rFonts w:ascii="DFKai-SB" w:hAnsi="DFKai-SB" w:cs="DFKai-SB"/>
          <w:b/>
          <w:bCs/>
          <w:color w:val="auto"/>
          <w:sz w:val="28"/>
          <w:szCs w:val="28"/>
          <w:lang w:val="zh-TW"/>
        </w:rPr>
        <w:t>薦送學校選送學生出國研修規定及其適切性</w:t>
      </w:r>
    </w:p>
    <w:p>
      <w:pPr>
        <w:pStyle w:val="Normal1"/>
        <w:tabs>
          <w:tab w:val="left" w:pos="709" w:leader="none"/>
        </w:tabs>
        <w:autoSpaceDE w:val="false"/>
        <w:snapToGrid w:val="false"/>
        <w:spacing w:lineRule="auto" w:line="336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外國語言能力要求</w:t>
      </w:r>
    </w:p>
    <w:tbl>
      <w:tblPr>
        <w:tblW w:w="9211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24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tabs>
                <w:tab w:val="left" w:pos="1157" w:leader="none"/>
              </w:tabs>
              <w:autoSpaceDE w:val="false"/>
              <w:spacing w:lineRule="atLeast" w:line="24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二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在校成績要求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/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42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2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2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20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三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預計選送之國外學校是否適切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/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四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預計選送學生之學科領域是否妥適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/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五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國外修讀學分數要求及其他事項</w:t>
      </w:r>
    </w:p>
    <w:tbl>
      <w:tblPr>
        <w:tblW w:w="9197" w:type="dxa"/>
        <w:jc w:val="lef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197"/>
      </w:tblGrid>
      <w:tr>
        <w:trPr/>
        <w:tc>
          <w:tcPr>
            <w:tcW w:w="9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408"/>
              <w:jc w:val="both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tabs>
                <w:tab w:val="left" w:pos="7275" w:leader="none"/>
              </w:tabs>
              <w:autoSpaceDE w:val="false"/>
              <w:snapToGrid w:val="false"/>
              <w:spacing w:lineRule="auto" w:line="408"/>
              <w:rPr>
                <w:rFonts w:ascii="DFKai-SB" w:hAnsi="DFKai-SB"/>
                <w:b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b/>
                <w:bCs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36" w:before="180" w:after="0"/>
        <w:rPr/>
      </w:pPr>
      <w:r>
        <w:rPr>
          <w:rStyle w:val="DefaultParagraphFont"/>
          <w:rFonts w:ascii="DFKai-SB" w:hAnsi="DFKai-SB" w:cs="DFKai-SB"/>
          <w:b/>
          <w:bCs/>
          <w:color w:val="auto"/>
          <w:sz w:val="28"/>
          <w:szCs w:val="28"/>
          <w:lang w:val="zh-TW"/>
        </w:rPr>
        <w:t>四、執行本計畫之推廣及鼓勵措施</w:t>
      </w:r>
    </w:p>
    <w:p>
      <w:pPr>
        <w:pStyle w:val="Normal1"/>
        <w:autoSpaceDE w:val="false"/>
        <w:snapToGrid w:val="false"/>
        <w:spacing w:lineRule="auto" w:line="336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鼓勵學生出國研修措施（如評選及獎勵優良心得報告）</w:t>
      </w:r>
    </w:p>
    <w:tbl>
      <w:tblPr>
        <w:tblW w:w="9225" w:type="dxa"/>
        <w:jc w:val="left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25"/>
      </w:tblGrid>
      <w:tr>
        <w:trPr/>
        <w:tc>
          <w:tcPr>
            <w:tcW w:w="9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二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辦理出國研修行前說明會及經驗分享座談會情形</w:t>
      </w:r>
    </w:p>
    <w:tbl>
      <w:tblPr>
        <w:tblW w:w="9225" w:type="dxa"/>
        <w:jc w:val="left"/>
        <w:tblInd w:w="2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225"/>
      </w:tblGrid>
      <w:tr>
        <w:trPr/>
        <w:tc>
          <w:tcPr>
            <w:tcW w:w="9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93" w:type="dxa"/>
            </w:tcMar>
          </w:tcPr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pacing w:lineRule="atLeast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6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　</w:t>
      </w:r>
    </w:p>
    <w:p>
      <w:pPr>
        <w:pStyle w:val="Normal1"/>
        <w:autoSpaceDE w:val="false"/>
        <w:snapToGrid w:val="false"/>
        <w:spacing w:lineRule="auto" w:line="360"/>
        <w:ind w:firstLine="280"/>
        <w:rPr>
          <w:rFonts w:ascii="DFKai-SB" w:hAnsi="DFKai-SB" w:cs="DFKai-SB"/>
          <w:bCs/>
          <w:color w:val="auto"/>
          <w:sz w:val="28"/>
          <w:szCs w:val="28"/>
          <w:lang w:val="zh-TW"/>
        </w:rPr>
      </w:pP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(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三</w:t>
      </w:r>
      <w:r>
        <w:rPr>
          <w:rFonts w:cs="DFKai-SB" w:ascii="DFKai-SB" w:hAnsi="DFKai-SB"/>
          <w:bCs/>
          <w:color w:val="auto"/>
          <w:sz w:val="28"/>
          <w:szCs w:val="28"/>
          <w:lang w:val="zh-TW"/>
        </w:rPr>
        <w:t>)</w:t>
      </w:r>
      <w:r>
        <w:rPr>
          <w:rFonts w:ascii="DFKai-SB" w:hAnsi="DFKai-SB" w:cs="DFKai-SB"/>
          <w:bCs/>
          <w:color w:val="auto"/>
          <w:sz w:val="28"/>
          <w:szCs w:val="28"/>
          <w:lang w:val="zh-TW"/>
        </w:rPr>
        <w:t>與國外學校學生交換情形</w:t>
      </w:r>
    </w:p>
    <w:tbl>
      <w:tblPr>
        <w:tblW w:w="9267" w:type="dxa"/>
        <w:jc w:val="left"/>
        <w:tblInd w:w="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9267"/>
      </w:tblGrid>
      <w:tr>
        <w:trPr/>
        <w:tc>
          <w:tcPr>
            <w:tcW w:w="9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1"/>
              <w:autoSpaceDE w:val="false"/>
              <w:snapToGrid w:val="false"/>
              <w:spacing w:lineRule="auto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  <w:p>
            <w:pPr>
              <w:pStyle w:val="Normal1"/>
              <w:autoSpaceDE w:val="false"/>
              <w:snapToGrid w:val="false"/>
              <w:spacing w:lineRule="auto" w:line="360"/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pPr>
            <w:r>
              <w:rPr>
                <w:rFonts w:ascii="DFKai-SB" w:hAnsi="DFKai-SB"/>
                <w:color w:val="auto"/>
                <w:sz w:val="28"/>
                <w:szCs w:val="28"/>
                <w:lang w:val="zh-TW"/>
              </w:rPr>
            </w:r>
          </w:p>
        </w:tc>
      </w:tr>
    </w:tbl>
    <w:p>
      <w:pPr>
        <w:pStyle w:val="Normal1"/>
        <w:autoSpaceDE w:val="false"/>
        <w:snapToGrid w:val="false"/>
        <w:spacing w:lineRule="auto" w:line="312"/>
        <w:rPr>
          <w:rFonts w:ascii="DFKai-SB" w:hAnsi="DFKai-SB"/>
          <w:b/>
          <w:b/>
          <w:bCs/>
          <w:color w:val="auto"/>
          <w:sz w:val="28"/>
          <w:szCs w:val="28"/>
          <w:lang w:val="zh-TW"/>
        </w:rPr>
      </w:pPr>
      <w:r>
        <w:rPr>
          <w:rFonts w:ascii="DFKai-SB" w:hAnsi="DFKai-SB"/>
          <w:b/>
          <w:bCs/>
          <w:color w:val="auto"/>
          <w:sz w:val="28"/>
          <w:szCs w:val="28"/>
          <w:lang w:val="zh-TW"/>
        </w:rPr>
      </w:r>
    </w:p>
    <w:p>
      <w:pPr>
        <w:pStyle w:val="Normal1"/>
        <w:autoSpaceDE w:val="false"/>
        <w:snapToGrid w:val="false"/>
        <w:spacing w:lineRule="auto" w:line="312"/>
        <w:rPr>
          <w:rFonts w:ascii="DFKai-SB" w:hAnsi="DFKai-SB"/>
          <w:b/>
          <w:b/>
          <w:bCs/>
          <w:color w:val="auto"/>
          <w:sz w:val="28"/>
          <w:szCs w:val="28"/>
          <w:lang w:val="zh-TW"/>
        </w:rPr>
      </w:pPr>
      <w:r>
        <w:rPr>
          <w:rFonts w:ascii="DFKai-SB" w:hAnsi="DFKai-SB"/>
          <w:b/>
          <w:bCs/>
          <w:color w:val="auto"/>
          <w:sz w:val="28"/>
          <w:szCs w:val="28"/>
          <w:lang w:val="zh-TW"/>
        </w:rPr>
      </w:r>
    </w:p>
    <w:sectPr>
      <w:type w:val="nextPage"/>
      <w:pgSz w:w="11906" w:h="16838"/>
      <w:pgMar w:left="1361" w:right="1361" w:header="0" w:top="851" w:footer="0" w:bottom="936" w:gutter="0"/>
      <w:pgNumType w:start="17" w:fmt="decimal"/>
      <w:formProt w:val="false"/>
      <w:titlePg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DFKai-SB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PMingLiU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PMingLiU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碼"/>
    <w:basedOn w:val="DefaultParagraphFont"/>
    <w:rPr/>
  </w:style>
  <w:style w:type="character" w:styleId="WWCharLFO1LVL1">
    <w:name w:val="WW_CharLFO1LVL1"/>
    <w:qFormat/>
    <w:rPr>
      <w:rFonts w:ascii="DFKai-SB" w:hAnsi="DFKai-SB" w:eastAsia="DFKai-SB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 w:eastAsia="DFKai-SB" w:cs="DFKai-SB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DFKai-SB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5">
    <w:name w:val="Footer"/>
    <w:basedOn w:val="Normal1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6">
    <w:name w:val="Header"/>
    <w:basedOn w:val="Normal1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BalloonText">
    <w:name w:val="Balloon Text"/>
    <w:basedOn w:val="Normal1"/>
    <w:qFormat/>
    <w:pPr>
      <w:suppressAutoHyphens w:val="true"/>
    </w:pPr>
    <w:rPr>
      <w:rFonts w:ascii="Arial" w:hAnsi="Arial" w:eastAsia="PMingLiU"/>
      <w:sz w:val="18"/>
      <w:szCs w:val="18"/>
    </w:rPr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 LibreOffice_project/f82d347ccc0be322489bf7da61d7e4ad13fe2ff3</Application>
  <Pages>3</Pages>
  <Words>60</Words>
  <Characters>345</Characters>
  <CharactersWithSpaces>404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2017-01-16T08:52:00Z</dcterms:created>
  <dc:creator>TosfNew</dc:creator>
  <dc:description/>
  <dc:language>zh-TW</dc:language>
  <cp:lastModifiedBy>cloudconvert_19</cp:lastModifiedBy>
  <cp:lastPrinted>2017-01-03T08:16:00Z</cp:lastPrinted>
  <dcterms:modified xsi:type="dcterms:W3CDTF">2017-01-16T08:52:00Z</dcterms:modified>
  <cp:revision>2</cp:revision>
  <dc:subject/>
  <dc:title>(學校全銜)辦理</dc:title>
</cp:coreProperties>
</file>